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331B761" w14:textId="77777777" w:rsidR="00CB6549" w:rsidRDefault="002A27CF">
      <w:pPr>
        <w:pStyle w:val="Body"/>
        <w:ind w:left="2832" w:right="423" w:firstLine="708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2</w:t>
      </w:r>
    </w:p>
    <w:p w14:paraId="0554FDA0" w14:textId="77777777" w:rsidR="00CB6549" w:rsidRDefault="002A27CF">
      <w:pPr>
        <w:pStyle w:val="Body"/>
        <w:ind w:left="2832" w:right="423" w:firstLine="708"/>
        <w:jc w:val="right"/>
        <w:rPr>
          <w:sz w:val="20"/>
          <w:szCs w:val="20"/>
        </w:rPr>
      </w:pPr>
      <w:r>
        <w:rPr>
          <w:sz w:val="20"/>
          <w:szCs w:val="20"/>
        </w:rPr>
        <w:t>к Регламенту централизованного завоза (вывоза) грузов</w:t>
      </w:r>
    </w:p>
    <w:p w14:paraId="2892A07E" w14:textId="77777777" w:rsidR="00CB6549" w:rsidRDefault="002A27CF">
      <w:pPr>
        <w:pStyle w:val="Body"/>
        <w:ind w:left="4395" w:right="42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автомобильным транспортом на территорию КТ</w:t>
      </w:r>
    </w:p>
    <w:p w14:paraId="1C23D28C" w14:textId="77777777" w:rsidR="00CB6549" w:rsidRDefault="00CB6549">
      <w:pPr>
        <w:pStyle w:val="Body"/>
        <w:ind w:right="423"/>
        <w:jc w:val="right"/>
        <w:rPr>
          <w:sz w:val="22"/>
          <w:szCs w:val="22"/>
        </w:rPr>
      </w:pPr>
    </w:p>
    <w:p w14:paraId="2551175B" w14:textId="77777777" w:rsidR="00CB6549" w:rsidRDefault="002A27CF">
      <w:pPr>
        <w:pStyle w:val="Body"/>
        <w:ind w:right="423"/>
        <w:jc w:val="center"/>
        <w:rPr>
          <w:b/>
          <w:bCs/>
        </w:rPr>
      </w:pPr>
      <w:r>
        <w:rPr>
          <w:b/>
          <w:bCs/>
        </w:rPr>
        <w:t xml:space="preserve">СОГЛАШЕНИЕ № </w:t>
      </w:r>
      <w:r w:rsidRPr="00BC605D">
        <w:rPr>
          <w:b/>
          <w:bCs/>
        </w:rPr>
        <w:t>_____</w:t>
      </w:r>
    </w:p>
    <w:p w14:paraId="32F9D760" w14:textId="77777777" w:rsidR="00CB6549" w:rsidRDefault="002A27CF">
      <w:pPr>
        <w:pStyle w:val="Body"/>
        <w:ind w:right="423"/>
        <w:jc w:val="center"/>
        <w:rPr>
          <w:b/>
          <w:bCs/>
        </w:rPr>
      </w:pPr>
      <w:r>
        <w:rPr>
          <w:b/>
          <w:bCs/>
        </w:rPr>
        <w:t>на централизованный завоз (вывоз) грузов автомобильным транспортом на территорию Контейнерного терминала АО «ТАСКОМ»</w:t>
      </w:r>
    </w:p>
    <w:p w14:paraId="35C84522" w14:textId="77777777" w:rsidR="00CB6549" w:rsidRDefault="00CB6549">
      <w:pPr>
        <w:pStyle w:val="Body"/>
        <w:ind w:right="423"/>
        <w:jc w:val="center"/>
      </w:pPr>
    </w:p>
    <w:p w14:paraId="5F10F939" w14:textId="0A95DC2C" w:rsidR="00CB6549" w:rsidRDefault="002A27CF">
      <w:pPr>
        <w:pStyle w:val="Body"/>
        <w:ind w:right="423"/>
      </w:pPr>
      <w:r>
        <w:t xml:space="preserve">с. Ворсино                                                                                              </w:t>
      </w:r>
      <w:proofErr w:type="gramStart"/>
      <w:r>
        <w:t xml:space="preserve">   «</w:t>
      </w:r>
      <w:proofErr w:type="gramEnd"/>
      <w:r w:rsidRPr="00BC605D">
        <w:t>____</w:t>
      </w:r>
      <w:r>
        <w:rPr>
          <w:lang w:val="it-IT"/>
        </w:rPr>
        <w:t>»</w:t>
      </w:r>
      <w:r w:rsidRPr="00BC605D">
        <w:t>___________ 20</w:t>
      </w:r>
      <w:r w:rsidR="000A1000">
        <w:t>__</w:t>
      </w:r>
      <w:r>
        <w:t>г.</w:t>
      </w:r>
    </w:p>
    <w:p w14:paraId="2935F1AD" w14:textId="77777777" w:rsidR="00CB6549" w:rsidRDefault="00CB6549">
      <w:pPr>
        <w:pStyle w:val="Body"/>
        <w:ind w:right="423"/>
        <w:sectPr w:rsidR="00CB654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34" w:right="566" w:bottom="568" w:left="993" w:header="708" w:footer="708" w:gutter="0"/>
          <w:cols w:space="720"/>
          <w:formProt w:val="0"/>
        </w:sectPr>
      </w:pPr>
    </w:p>
    <w:p w14:paraId="158537E4" w14:textId="77777777" w:rsidR="00CB6549" w:rsidRDefault="00CB6549">
      <w:pPr>
        <w:pStyle w:val="Body"/>
        <w:ind w:right="423"/>
      </w:pPr>
    </w:p>
    <w:p w14:paraId="32BDE897" w14:textId="70F46B5F" w:rsidR="00CB6549" w:rsidRDefault="002A27CF">
      <w:pPr>
        <w:pStyle w:val="Body"/>
        <w:tabs>
          <w:tab w:val="left" w:pos="9355"/>
        </w:tabs>
        <w:ind w:right="423" w:firstLine="567"/>
        <w:jc w:val="both"/>
      </w:pPr>
      <w:r>
        <w:t xml:space="preserve">Общество с ограниченной </w:t>
      </w:r>
      <w:r w:rsidRPr="003473F7">
        <w:rPr>
          <w:rFonts w:cs="Times New Roman"/>
        </w:rPr>
        <w:t xml:space="preserve">ответственностью </w:t>
      </w:r>
      <w:r w:rsidR="003473F7" w:rsidRPr="003473F7">
        <w:rPr>
          <w:rFonts w:eastAsia="Arial" w:cs="Times New Roman"/>
          <w:sz w:val="23"/>
          <w:szCs w:val="23"/>
        </w:rPr>
        <w:t>«РУТОПТИКС»</w:t>
      </w:r>
      <w:r w:rsidRPr="003473F7">
        <w:rPr>
          <w:rFonts w:cs="Times New Roman"/>
        </w:rPr>
        <w:t>,</w:t>
      </w:r>
      <w:r>
        <w:t xml:space="preserve"> именуемое в дальнейшем ИСПОЛНИТЕЛЬ, в лице</w:t>
      </w:r>
      <w:r w:rsidR="003350B0">
        <w:t xml:space="preserve"> </w:t>
      </w:r>
      <w:r w:rsidR="00450E8D">
        <w:t>З</w:t>
      </w:r>
      <w:r w:rsidR="003350B0">
        <w:t>аместителя</w:t>
      </w:r>
      <w:r>
        <w:t xml:space="preserve"> </w:t>
      </w:r>
      <w:r w:rsidR="003350B0">
        <w:t>г</w:t>
      </w:r>
      <w:r>
        <w:t xml:space="preserve">енерального директора </w:t>
      </w:r>
      <w:r w:rsidR="003350B0">
        <w:t>Маркиной Людмилы Николаевны</w:t>
      </w:r>
      <w:r>
        <w:t>, действующе</w:t>
      </w:r>
      <w:r w:rsidR="00450E8D">
        <w:t>й</w:t>
      </w:r>
      <w:r>
        <w:t xml:space="preserve"> на основании </w:t>
      </w:r>
      <w:r w:rsidR="003350B0">
        <w:t>доверенности № 1/2023 от 25.08.2023 г.</w:t>
      </w:r>
      <w:r>
        <w:t xml:space="preserve">, с одной стороны, и </w:t>
      </w:r>
      <w:r w:rsidRPr="00BC605D">
        <w:t xml:space="preserve">_________________________________ _________________________________, </w:t>
      </w:r>
      <w:r>
        <w:t xml:space="preserve">далее именуемое «Автопредприятие», в лице </w:t>
      </w:r>
      <w:r w:rsidRPr="00BC605D">
        <w:t xml:space="preserve">_______________________________________________, </w:t>
      </w:r>
      <w:r>
        <w:t xml:space="preserve">действующего на основании </w:t>
      </w:r>
      <w:r w:rsidRPr="00BC605D">
        <w:t xml:space="preserve">______________________________________________, </w:t>
      </w:r>
      <w:r>
        <w:t>с другой стороны, далее также совместно именуемые «Стороны», заключили настоящее Соглашение о нижеследующем:</w:t>
      </w:r>
    </w:p>
    <w:p w14:paraId="3A90BCA0" w14:textId="77777777" w:rsidR="00CB6549" w:rsidRDefault="00CB6549">
      <w:pPr>
        <w:pStyle w:val="Body"/>
        <w:ind w:right="423" w:firstLine="567"/>
        <w:jc w:val="both"/>
        <w:sectPr w:rsidR="00CB6549">
          <w:type w:val="continuous"/>
          <w:pgSz w:w="11900" w:h="16840"/>
          <w:pgMar w:top="1134" w:right="566" w:bottom="568" w:left="993" w:header="708" w:footer="708" w:gutter="0"/>
          <w:cols w:space="720"/>
          <w:formProt w:val="0"/>
        </w:sectPr>
      </w:pPr>
    </w:p>
    <w:p w14:paraId="5DA122CF" w14:textId="77777777" w:rsidR="00CB6549" w:rsidRPr="00C032FC" w:rsidRDefault="00CB6549">
      <w:pPr>
        <w:pStyle w:val="Body"/>
        <w:ind w:right="423" w:firstLine="567"/>
        <w:jc w:val="both"/>
      </w:pPr>
    </w:p>
    <w:p w14:paraId="09C1537E" w14:textId="77777777" w:rsidR="00CB6549" w:rsidRDefault="002A27CF">
      <w:pPr>
        <w:pStyle w:val="Body"/>
        <w:numPr>
          <w:ilvl w:val="0"/>
          <w:numId w:val="2"/>
        </w:numPr>
        <w:ind w:right="423"/>
        <w:jc w:val="center"/>
        <w:rPr>
          <w:b/>
          <w:bCs/>
        </w:rPr>
      </w:pPr>
      <w:r>
        <w:rPr>
          <w:b/>
          <w:bCs/>
        </w:rPr>
        <w:t>Предмет Соглашения. Общие положения.</w:t>
      </w:r>
    </w:p>
    <w:p w14:paraId="58ACB8A7" w14:textId="77777777" w:rsidR="00CB6549" w:rsidRDefault="00CB6549">
      <w:pPr>
        <w:pStyle w:val="Body"/>
        <w:ind w:right="423"/>
        <w:jc w:val="both"/>
      </w:pPr>
    </w:p>
    <w:p w14:paraId="7534BB20" w14:textId="77777777" w:rsidR="00CB6549" w:rsidRDefault="002A27CF">
      <w:pPr>
        <w:pStyle w:val="Body"/>
        <w:ind w:right="423"/>
        <w:jc w:val="both"/>
      </w:pPr>
      <w:r>
        <w:t xml:space="preserve">1.1. Настоящее Соглашение заключено в соответствии с утвержденным Исполнителем Регламентом централизованного завоза (вывоза) грузов автомобильным транспортом на территорию АО "ТАСКОМ" (далее – Регламент) и регулирует взаимоотношения Сторон, связанных с </w:t>
      </w:r>
      <w:proofErr w:type="gramStart"/>
      <w:r>
        <w:t>организацией  завоза</w:t>
      </w:r>
      <w:proofErr w:type="gramEnd"/>
      <w:r>
        <w:t xml:space="preserve"> (вывоза) грузов на (с) Территории Контейнерного терминала.</w:t>
      </w:r>
    </w:p>
    <w:p w14:paraId="02FBC060" w14:textId="77777777" w:rsidR="00CB6549" w:rsidRDefault="002A27CF">
      <w:pPr>
        <w:pStyle w:val="Body"/>
        <w:ind w:right="423"/>
        <w:jc w:val="both"/>
      </w:pPr>
      <w:r>
        <w:t>1.2. Все термины, определение которых дано в Регламенте, используются в настоящем Соглашении в соответствии с Регламентом.</w:t>
      </w:r>
    </w:p>
    <w:p w14:paraId="0F0FDF32" w14:textId="77777777" w:rsidR="00CB6549" w:rsidRDefault="002A27CF">
      <w:pPr>
        <w:pStyle w:val="Body"/>
        <w:ind w:right="423"/>
        <w:jc w:val="both"/>
      </w:pPr>
      <w:r>
        <w:t xml:space="preserve">1.3. Настоящее Соглашение является основанием для использования Автопредприятием Инфраструктуры КТ в порядке и на условиях, определенных Регламентом и настоящим Соглашением. </w:t>
      </w:r>
    </w:p>
    <w:p w14:paraId="6EF23D1B" w14:textId="77777777" w:rsidR="00CB6549" w:rsidRDefault="002A27CF">
      <w:pPr>
        <w:pStyle w:val="Body"/>
        <w:ind w:right="423"/>
        <w:jc w:val="both"/>
      </w:pPr>
      <w:r>
        <w:t xml:space="preserve">1.4. Заключение настоящего Соглашения является обязательным условием Аккредитации Автопредприятия в соответствии с Регламентом. </w:t>
      </w:r>
    </w:p>
    <w:p w14:paraId="5E1F31A3" w14:textId="77777777" w:rsidR="00CB6549" w:rsidRDefault="002A27CF">
      <w:pPr>
        <w:pStyle w:val="Body"/>
        <w:ind w:right="423"/>
        <w:jc w:val="both"/>
      </w:pPr>
      <w:r>
        <w:tab/>
      </w:r>
      <w:r>
        <w:tab/>
      </w:r>
    </w:p>
    <w:p w14:paraId="6DC02BBB" w14:textId="77777777" w:rsidR="00CB6549" w:rsidRDefault="002A27CF">
      <w:pPr>
        <w:pStyle w:val="Body"/>
        <w:numPr>
          <w:ilvl w:val="0"/>
          <w:numId w:val="2"/>
        </w:numPr>
        <w:ind w:right="423"/>
        <w:jc w:val="center"/>
        <w:rPr>
          <w:b/>
          <w:bCs/>
        </w:rPr>
      </w:pPr>
      <w:r>
        <w:rPr>
          <w:b/>
          <w:bCs/>
        </w:rPr>
        <w:t>Обязанности Сторон.</w:t>
      </w:r>
    </w:p>
    <w:p w14:paraId="005A85E5" w14:textId="77777777" w:rsidR="00CB6549" w:rsidRDefault="00CB6549">
      <w:pPr>
        <w:pStyle w:val="Body"/>
        <w:ind w:right="423"/>
        <w:jc w:val="both"/>
      </w:pPr>
    </w:p>
    <w:p w14:paraId="2BCF5778" w14:textId="77777777" w:rsidR="00CB6549" w:rsidRDefault="002A27CF">
      <w:pPr>
        <w:pStyle w:val="Body"/>
        <w:numPr>
          <w:ilvl w:val="1"/>
          <w:numId w:val="2"/>
        </w:numPr>
        <w:ind w:right="423"/>
        <w:jc w:val="both"/>
      </w:pPr>
      <w:r>
        <w:rPr>
          <w:u w:val="single"/>
        </w:rPr>
        <w:t>Обязанности Исполнителя</w:t>
      </w:r>
      <w:r>
        <w:t>:</w:t>
      </w:r>
    </w:p>
    <w:p w14:paraId="4C5B4FB1" w14:textId="77777777" w:rsidR="00CB6549" w:rsidRDefault="002A27CF">
      <w:pPr>
        <w:pStyle w:val="Body"/>
        <w:ind w:right="423"/>
        <w:jc w:val="both"/>
      </w:pPr>
      <w:r>
        <w:t xml:space="preserve">2.1.1. Предоставить Автопредприятию на период действия Аккредитации право на использование Инфраструктуры КТ, необходимой для осуществления завоза (вывоза) Груза на (с) Территорию(-и) КТ, в порядке и на условиях, предусмотренных Регламентом. </w:t>
      </w:r>
    </w:p>
    <w:p w14:paraId="660D0AE5" w14:textId="77777777" w:rsidR="00CB6549" w:rsidRDefault="002A27CF">
      <w:pPr>
        <w:pStyle w:val="Body"/>
        <w:ind w:right="423"/>
        <w:jc w:val="both"/>
      </w:pPr>
      <w:r>
        <w:t>2.1.2.</w:t>
      </w:r>
      <w:r>
        <w:tab/>
        <w:t>Содержать расположенные на Территории КТ подъездные пути к пунктам погрузки и выгрузки, а также погрузочно-разгрузочные площадки в исправном состоянии, обеспечивающем круглосуточное осуществление перевозок и беспрепятственное и безопасное движение; иметь устройство для освещения рабочих мест и подъездных путей к ним при работе в вечернее и ночное время, а также необходимые для погрузки приспособления и вспомогательные материалы.</w:t>
      </w:r>
    </w:p>
    <w:p w14:paraId="1D67EBFA" w14:textId="77777777" w:rsidR="00CB6549" w:rsidRDefault="002A27CF">
      <w:pPr>
        <w:pStyle w:val="Body"/>
        <w:ind w:right="423"/>
        <w:jc w:val="both"/>
      </w:pPr>
      <w:r>
        <w:t>2.1.3.</w:t>
      </w:r>
      <w:r>
        <w:tab/>
        <w:t>Обеспечивать в период действия Аккредитации обработку Автотранспорта в соответствии с Регламентом, настоящим Соглашениям и условиями заключенных с Заказчиками договоров.</w:t>
      </w:r>
    </w:p>
    <w:p w14:paraId="36D4A82B" w14:textId="77777777" w:rsidR="00CB6549" w:rsidRDefault="002A27CF">
      <w:pPr>
        <w:pStyle w:val="Body"/>
        <w:ind w:right="423"/>
        <w:jc w:val="both"/>
      </w:pPr>
      <w:r>
        <w:t>2.1.4.</w:t>
      </w:r>
      <w:r>
        <w:tab/>
        <w:t xml:space="preserve">По запросам аккредитованного Автопредприятия осуществлять передачу диспетчерской службе Автопредприятия достоверной информации о маршрутах движения его Автотранспорта на Территории КТ в порядке, установленном Исполнителем. </w:t>
      </w:r>
    </w:p>
    <w:p w14:paraId="17444500" w14:textId="77777777" w:rsidR="00CB6549" w:rsidRDefault="00CB6549">
      <w:pPr>
        <w:pStyle w:val="Body"/>
        <w:ind w:right="423"/>
        <w:jc w:val="both"/>
      </w:pPr>
    </w:p>
    <w:p w14:paraId="3117E080" w14:textId="77777777" w:rsidR="00CB6549" w:rsidRDefault="002A27CF">
      <w:pPr>
        <w:pStyle w:val="Body"/>
        <w:ind w:right="423"/>
        <w:jc w:val="both"/>
      </w:pPr>
      <w:r>
        <w:t xml:space="preserve">2.2. </w:t>
      </w:r>
      <w:r>
        <w:rPr>
          <w:u w:val="single"/>
        </w:rPr>
        <w:t>Обязанности Автопредприятия:</w:t>
      </w:r>
    </w:p>
    <w:p w14:paraId="7C0C5D9F" w14:textId="77777777" w:rsidR="00CB6549" w:rsidRDefault="002A27CF">
      <w:pPr>
        <w:pStyle w:val="Body"/>
        <w:ind w:right="423"/>
        <w:jc w:val="both"/>
      </w:pPr>
      <w:r>
        <w:lastRenderedPageBreak/>
        <w:t>2.2.1. При завозе (вывозе) Груза на (с) Территорию(-и) КТ и при нахождении на этой территории обеспечивать строгое исполнение требований, предусмотренных Регламентом, а также:</w:t>
      </w:r>
    </w:p>
    <w:p w14:paraId="017095C6" w14:textId="77777777" w:rsidR="00CB6549" w:rsidRDefault="002A27CF">
      <w:pPr>
        <w:pStyle w:val="Body"/>
        <w:tabs>
          <w:tab w:val="left" w:pos="284"/>
        </w:tabs>
        <w:ind w:right="423"/>
        <w:jc w:val="both"/>
      </w:pPr>
      <w:r>
        <w:t>•</w:t>
      </w:r>
      <w:r>
        <w:tab/>
        <w:t>Инструкцией о пропускном и внутриобъектовом режиме на территории КТ;</w:t>
      </w:r>
    </w:p>
    <w:p w14:paraId="572E8DE4" w14:textId="77777777" w:rsidR="00CB6549" w:rsidRDefault="002A27CF">
      <w:pPr>
        <w:pStyle w:val="Body"/>
        <w:tabs>
          <w:tab w:val="left" w:pos="284"/>
        </w:tabs>
        <w:ind w:right="423"/>
        <w:jc w:val="both"/>
      </w:pPr>
      <w:r>
        <w:t>•</w:t>
      </w:r>
      <w:r>
        <w:tab/>
        <w:t xml:space="preserve">Уставом автомобильного транспорта и городского наземного электрического транспорта" (Федеральный закон №259-ФЗ от 08.11.2007) </w:t>
      </w:r>
    </w:p>
    <w:p w14:paraId="3006502D" w14:textId="77777777" w:rsidR="00CB6549" w:rsidRDefault="002A27CF">
      <w:pPr>
        <w:pStyle w:val="Body"/>
        <w:tabs>
          <w:tab w:val="left" w:pos="284"/>
        </w:tabs>
        <w:ind w:right="423"/>
        <w:jc w:val="both"/>
      </w:pPr>
      <w:r>
        <w:t>•</w:t>
      </w:r>
      <w:r>
        <w:tab/>
        <w:t xml:space="preserve">Правилами перевозок грузов автомобильным транспортом, утвержденными постановлением Правительства Российской Федерации N 272 от 15 апреля 2011 года; </w:t>
      </w:r>
    </w:p>
    <w:p w14:paraId="7D3EA64F" w14:textId="77777777" w:rsidR="00CB6549" w:rsidRDefault="002A27CF">
      <w:pPr>
        <w:pStyle w:val="Body"/>
        <w:tabs>
          <w:tab w:val="left" w:pos="284"/>
        </w:tabs>
        <w:ind w:right="423"/>
        <w:jc w:val="both"/>
      </w:pPr>
      <w:r>
        <w:t>•</w:t>
      </w:r>
      <w:r>
        <w:tab/>
        <w:t>При перевозке опасных грузов – Правилами МОПОГ и ММОГ;</w:t>
      </w:r>
    </w:p>
    <w:p w14:paraId="677F2E57" w14:textId="77777777" w:rsidR="00CB6549" w:rsidRDefault="002A27CF">
      <w:pPr>
        <w:pStyle w:val="Body"/>
        <w:tabs>
          <w:tab w:val="left" w:pos="284"/>
        </w:tabs>
        <w:ind w:right="423"/>
        <w:jc w:val="both"/>
      </w:pPr>
      <w:r>
        <w:t>•</w:t>
      </w:r>
      <w:r>
        <w:tab/>
        <w:t>Иными нормативными правовыми актами государственных органов (таможенных, ветеринарных, санитарных и пр.).</w:t>
      </w:r>
    </w:p>
    <w:p w14:paraId="1521B35F" w14:textId="77777777" w:rsidR="00CB6549" w:rsidRDefault="002A27CF">
      <w:pPr>
        <w:pStyle w:val="Body"/>
        <w:tabs>
          <w:tab w:val="left" w:pos="284"/>
        </w:tabs>
        <w:ind w:right="423"/>
        <w:jc w:val="both"/>
      </w:pPr>
      <w:r>
        <w:tab/>
        <w:t>Ознакомление водителей с требованиями вышеуказанных нормативных актов и контроль за их исполнением возлагается на администрацию Автопредприятия.</w:t>
      </w:r>
    </w:p>
    <w:p w14:paraId="48EB0F57" w14:textId="77777777" w:rsidR="00CB6549" w:rsidRDefault="002A27CF">
      <w:pPr>
        <w:pStyle w:val="Body"/>
        <w:ind w:right="423"/>
        <w:jc w:val="both"/>
      </w:pPr>
      <w:r>
        <w:t>2.2.2.</w:t>
      </w:r>
      <w:r>
        <w:tab/>
        <w:t>Осуществлять подачу Автотранспорта на Территорию КТ для погрузки (выгрузки) Груза в соответствии с Визитами, сформированными в соответствии с Регламентом.</w:t>
      </w:r>
    </w:p>
    <w:p w14:paraId="7CB84F8C" w14:textId="77777777" w:rsidR="00CB6549" w:rsidRDefault="002A27CF">
      <w:pPr>
        <w:pStyle w:val="Body"/>
        <w:ind w:right="423"/>
        <w:jc w:val="both"/>
      </w:pPr>
      <w:r>
        <w:t>2.2.3.</w:t>
      </w:r>
      <w:r>
        <w:tab/>
        <w:t>Соблюдать правила дорожного движения и Схему движения по Территории КТ; соблюдать приоритетность движения технологического транспорта; соблюдать правила безопасности и требования пропускной системы и внутриобъектового режима, действующие на режимной территории Исполнителя; подчиняться требованиям сотрудников охраны и иного уполномоченного персонала КТ.</w:t>
      </w:r>
    </w:p>
    <w:p w14:paraId="45D0B0FC" w14:textId="77777777" w:rsidR="00CB6549" w:rsidRDefault="002A27CF">
      <w:pPr>
        <w:pStyle w:val="Body"/>
        <w:ind w:right="423"/>
        <w:jc w:val="both"/>
      </w:pPr>
      <w:r>
        <w:t>2.2.4.</w:t>
      </w:r>
      <w:r>
        <w:tab/>
        <w:t xml:space="preserve">Обеспечивать выезд Автотранспорта с Территории КТ и накопительной площадки незамедлительно после оформления приемо-сдаточных документов. </w:t>
      </w:r>
    </w:p>
    <w:p w14:paraId="72228896" w14:textId="77777777" w:rsidR="00CB6549" w:rsidRDefault="002A27CF">
      <w:pPr>
        <w:pStyle w:val="Body"/>
        <w:ind w:right="423"/>
        <w:jc w:val="both"/>
      </w:pPr>
      <w:r>
        <w:t>2.2.5. Обеспечить получение Исполнителем согласия на обработку персональных данных от лиц (водителей), управляющих автотранспортом Автопредприятия в письменной форме (приложение к настоящему Соглашению).</w:t>
      </w:r>
    </w:p>
    <w:p w14:paraId="31DEE8EA" w14:textId="77777777" w:rsidR="00CB6549" w:rsidRDefault="002A27CF">
      <w:pPr>
        <w:pStyle w:val="Body"/>
        <w:ind w:right="423"/>
        <w:jc w:val="both"/>
      </w:pPr>
      <w:r>
        <w:t xml:space="preserve">2.2.6. Обеспечить соблюдение лицами, управляющими автотранспортом Автопредприятия, требований Регламента и условий настоящего Соглашения при заезде, выезде и нахождении на Территории КТ, а также правил остановки и/или стоянки на подъездной дороге КТ и не создавать препятствий для нормального завоза (вывоза) грузов автомобильным транспортом на (с) Территорию(ии) КТ. </w:t>
      </w:r>
    </w:p>
    <w:p w14:paraId="4F9A2DC0" w14:textId="77777777" w:rsidR="00CB6549" w:rsidRDefault="002A27CF">
      <w:pPr>
        <w:pStyle w:val="Body"/>
        <w:ind w:right="423"/>
        <w:jc w:val="both"/>
      </w:pPr>
      <w:r>
        <w:t>2.2.6. Уведомлять в письменном виде Исполнителя обо всех изменениях включая изменения адресов, наименований, смены руководителей и иных реквизитов.</w:t>
      </w:r>
    </w:p>
    <w:p w14:paraId="68DA094C" w14:textId="77777777" w:rsidR="00CB6549" w:rsidRDefault="002A27CF">
      <w:pPr>
        <w:pStyle w:val="Body"/>
        <w:ind w:right="423"/>
        <w:jc w:val="both"/>
      </w:pPr>
      <w:r>
        <w:t xml:space="preserve">2.2.7. Не позднее 10 дней с </w:t>
      </w:r>
      <w:proofErr w:type="gramStart"/>
      <w:r>
        <w:t>даты  получения</w:t>
      </w:r>
      <w:proofErr w:type="gramEnd"/>
      <w:r>
        <w:t xml:space="preserve"> соответствующего требования Исполнителя возместить ущерб, причиненный Исполнителю.</w:t>
      </w:r>
    </w:p>
    <w:p w14:paraId="0FA38DB1" w14:textId="77777777" w:rsidR="00CB6549" w:rsidRDefault="00CB6549">
      <w:pPr>
        <w:pStyle w:val="Body"/>
        <w:ind w:right="423"/>
      </w:pPr>
    </w:p>
    <w:p w14:paraId="107F740E" w14:textId="77777777" w:rsidR="00CB6549" w:rsidRDefault="00CB6549">
      <w:pPr>
        <w:pStyle w:val="Body"/>
        <w:ind w:left="1418" w:right="423"/>
        <w:jc w:val="center"/>
        <w:rPr>
          <w:b/>
          <w:bCs/>
        </w:rPr>
      </w:pPr>
    </w:p>
    <w:p w14:paraId="0493EBC5" w14:textId="77777777" w:rsidR="00CB6549" w:rsidRDefault="00CB6549">
      <w:pPr>
        <w:pStyle w:val="Body"/>
        <w:ind w:left="1418" w:right="423"/>
        <w:jc w:val="center"/>
        <w:rPr>
          <w:b/>
          <w:bCs/>
        </w:rPr>
      </w:pPr>
    </w:p>
    <w:p w14:paraId="39C89E43" w14:textId="77777777" w:rsidR="00CB6549" w:rsidRDefault="00CB6549">
      <w:pPr>
        <w:pStyle w:val="Body"/>
        <w:ind w:left="1418" w:right="423"/>
        <w:jc w:val="center"/>
        <w:rPr>
          <w:b/>
          <w:bCs/>
        </w:rPr>
      </w:pPr>
    </w:p>
    <w:p w14:paraId="606C44EF" w14:textId="77777777" w:rsidR="00CB6549" w:rsidRDefault="002A27CF">
      <w:pPr>
        <w:pStyle w:val="Body"/>
        <w:ind w:left="660" w:right="423"/>
        <w:jc w:val="center"/>
        <w:rPr>
          <w:b/>
          <w:bCs/>
        </w:rPr>
      </w:pPr>
      <w:r>
        <w:rPr>
          <w:b/>
          <w:bCs/>
        </w:rPr>
        <w:t>3. Действия настоящего Соглашения. Урегулирование споров.</w:t>
      </w:r>
    </w:p>
    <w:p w14:paraId="349D6170" w14:textId="77777777" w:rsidR="00CB6549" w:rsidRDefault="00CB6549">
      <w:pPr>
        <w:pStyle w:val="Body"/>
        <w:ind w:left="660" w:right="423"/>
        <w:jc w:val="both"/>
      </w:pPr>
    </w:p>
    <w:p w14:paraId="14AFCCA6" w14:textId="77777777" w:rsidR="00CB6549" w:rsidRDefault="002A27CF">
      <w:pPr>
        <w:pStyle w:val="Body"/>
        <w:ind w:right="423" w:firstLine="8"/>
        <w:jc w:val="both"/>
      </w:pPr>
      <w:r>
        <w:t xml:space="preserve">3.1. Настоящее Соглашение считается заключенным после подписания его Сторонами и действует в течение 1 года, но не более периода Аккредитации Автопредприятия. Окончание срока действия настоящего Соглашения не влечет за собой прекращение прав и обязанностей Сторон, возникших до даты прекращения действия Соглашения. </w:t>
      </w:r>
    </w:p>
    <w:p w14:paraId="374AB04E" w14:textId="77777777" w:rsidR="00CB6549" w:rsidRDefault="002A27CF">
      <w:pPr>
        <w:pStyle w:val="Body"/>
        <w:ind w:right="423" w:firstLine="8"/>
        <w:jc w:val="both"/>
      </w:pPr>
      <w:r>
        <w:t xml:space="preserve">3.2. Для урегулирования возникших споров и разногласий, связанных с исполнением данного Соглашения, Стороны стараются прийти к разумному компромиссу посредством двусторонних переговоров. </w:t>
      </w:r>
    </w:p>
    <w:p w14:paraId="475A7C6C" w14:textId="77777777" w:rsidR="00CB6549" w:rsidRDefault="002A27CF">
      <w:pPr>
        <w:pStyle w:val="Body"/>
        <w:ind w:right="423"/>
        <w:jc w:val="both"/>
      </w:pPr>
      <w:r>
        <w:t>3.3. Любой спор по данному Соглашению, включая вопросы взаимоотношения Сторон, недействительности, прекращения и толкования Соглашения, должен решаться в рамках действующего законодательства Российской Федерации, а также в соответствии с условиями настоящего Соглашения и Регламента, если иные условия, отличные от Регламента, не определены настоящим Соглашением.</w:t>
      </w:r>
    </w:p>
    <w:p w14:paraId="75641E23" w14:textId="77777777" w:rsidR="00CB6549" w:rsidRDefault="002A27CF">
      <w:pPr>
        <w:pStyle w:val="Body"/>
        <w:ind w:right="423"/>
        <w:jc w:val="both"/>
      </w:pPr>
      <w:r>
        <w:t xml:space="preserve">3.4. Местом исполнения обязательств по настоящему Соглашению является территория КТ АО Таском Индустриальный Парк </w:t>
      </w:r>
      <w:proofErr w:type="gramStart"/>
      <w:r>
        <w:t>с .</w:t>
      </w:r>
      <w:proofErr w:type="gramEnd"/>
      <w:r>
        <w:t xml:space="preserve"> Ворсино.</w:t>
      </w:r>
    </w:p>
    <w:p w14:paraId="1CE51BEE" w14:textId="77777777" w:rsidR="00CB6549" w:rsidRDefault="002A27CF">
      <w:pPr>
        <w:pStyle w:val="Inii"/>
        <w:ind w:right="423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3.5. Все неурегулированные споры, вытекающие из настоящего Соглашения, которые не были решены путем переговоров, проводимых Сторонами, рассматриваются в Арбитражном суде по месту нахождения истца в соответствии с действующим законодательством РФ.</w:t>
      </w:r>
    </w:p>
    <w:p w14:paraId="1C6D2CA4" w14:textId="77777777" w:rsidR="00CB6549" w:rsidRDefault="00CB6549">
      <w:pPr>
        <w:pStyle w:val="Inii"/>
        <w:ind w:right="423"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23564561" w14:textId="77777777" w:rsidR="00CB6549" w:rsidRDefault="00CB6549">
      <w:pPr>
        <w:pStyle w:val="Heading"/>
        <w:ind w:right="423" w:firstLine="0"/>
        <w:jc w:val="center"/>
        <w:rPr>
          <w:b/>
          <w:bCs/>
        </w:rPr>
      </w:pPr>
    </w:p>
    <w:p w14:paraId="3FB05DC0" w14:textId="77777777" w:rsidR="00CB6549" w:rsidRDefault="00CB6549">
      <w:pPr>
        <w:pStyle w:val="Heading"/>
        <w:ind w:right="423" w:firstLine="0"/>
        <w:jc w:val="center"/>
        <w:sectPr w:rsidR="00CB6549">
          <w:type w:val="continuous"/>
          <w:pgSz w:w="11900" w:h="16840"/>
          <w:pgMar w:top="1134" w:right="566" w:bottom="568" w:left="993" w:header="708" w:footer="708" w:gutter="0"/>
          <w:cols w:space="720"/>
        </w:sectPr>
      </w:pPr>
    </w:p>
    <w:p w14:paraId="6C095B79" w14:textId="77777777" w:rsidR="00CB6549" w:rsidRDefault="002A27CF">
      <w:pPr>
        <w:pStyle w:val="Heading"/>
        <w:ind w:right="423" w:firstLine="0"/>
        <w:jc w:val="center"/>
        <w:rPr>
          <w:b/>
          <w:bCs/>
        </w:rPr>
      </w:pPr>
      <w:r>
        <w:rPr>
          <w:b/>
          <w:bCs/>
        </w:rPr>
        <w:t>4. Реквизиты и подписи сторон.</w:t>
      </w:r>
    </w:p>
    <w:p w14:paraId="3E073129" w14:textId="77777777" w:rsidR="00CB6549" w:rsidRDefault="00CB6549">
      <w:pPr>
        <w:pStyle w:val="Body"/>
        <w:ind w:right="423"/>
      </w:pPr>
    </w:p>
    <w:tbl>
      <w:tblPr>
        <w:tblW w:w="98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925"/>
        <w:gridCol w:w="4926"/>
      </w:tblGrid>
      <w:tr w:rsidR="00CB6549" w14:paraId="4E3E6746" w14:textId="77777777">
        <w:trPr>
          <w:trHeight w:val="2690"/>
        </w:trPr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66" w:type="dxa"/>
              <w:bottom w:w="80" w:type="dxa"/>
              <w:right w:w="503" w:type="dxa"/>
            </w:tcMar>
          </w:tcPr>
          <w:p w14:paraId="34F5C3A4" w14:textId="77777777" w:rsidR="00CB6549" w:rsidRDefault="002A27CF">
            <w:pPr>
              <w:pStyle w:val="6"/>
              <w:tabs>
                <w:tab w:val="clear" w:pos="10631"/>
                <w:tab w:val="left" w:pos="9841"/>
              </w:tabs>
              <w:ind w:right="4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ИСПОЛНИТЕЛЬ: </w:t>
            </w:r>
          </w:p>
          <w:p w14:paraId="33F1AFDA" w14:textId="77777777" w:rsidR="003473F7" w:rsidRPr="003473F7" w:rsidRDefault="003473F7">
            <w:pPr>
              <w:pStyle w:val="Body"/>
              <w:tabs>
                <w:tab w:val="left" w:pos="142"/>
              </w:tabs>
              <w:ind w:left="86" w:right="423"/>
              <w:rPr>
                <w:rFonts w:eastAsia="Arial" w:cs="Times New Roman"/>
              </w:rPr>
            </w:pPr>
            <w:r w:rsidRPr="003473F7">
              <w:rPr>
                <w:rFonts w:eastAsia="Arial" w:cs="Times New Roman"/>
              </w:rPr>
              <w:t>ООО «РУТОПТИКС»</w:t>
            </w:r>
          </w:p>
          <w:p w14:paraId="09CAA34C" w14:textId="3D81B461" w:rsidR="00CB6549" w:rsidRDefault="002A27CF">
            <w:pPr>
              <w:pStyle w:val="Body"/>
              <w:tabs>
                <w:tab w:val="left" w:pos="142"/>
              </w:tabs>
              <w:ind w:left="86" w:right="423"/>
            </w:pPr>
            <w:r>
              <w:t>ИНН 7802667828 / КПП 780501001</w:t>
            </w:r>
          </w:p>
          <w:p w14:paraId="3DE74060" w14:textId="77777777" w:rsidR="00CB6549" w:rsidRDefault="002A27CF">
            <w:pPr>
              <w:pStyle w:val="Body"/>
              <w:tabs>
                <w:tab w:val="left" w:pos="142"/>
              </w:tabs>
              <w:ind w:left="86" w:right="423"/>
            </w:pPr>
            <w:r>
              <w:t>ОГРН 1187847155935</w:t>
            </w:r>
          </w:p>
          <w:p w14:paraId="6B9D6B54" w14:textId="77777777" w:rsidR="00CB6549" w:rsidRDefault="002A27CF">
            <w:pPr>
              <w:pStyle w:val="Body"/>
              <w:tabs>
                <w:tab w:val="left" w:pos="142"/>
              </w:tabs>
              <w:ind w:left="86" w:right="423"/>
            </w:pPr>
            <w:r>
              <w:t>Место нахождения:</w:t>
            </w:r>
          </w:p>
          <w:p w14:paraId="112B6829" w14:textId="3DE78A9B" w:rsidR="00CB6549" w:rsidRPr="00BC605D" w:rsidRDefault="003E33D9">
            <w:pPr>
              <w:pStyle w:val="a4"/>
              <w:tabs>
                <w:tab w:val="left" w:pos="142"/>
              </w:tabs>
              <w:ind w:left="86" w:right="423" w:firstLine="0"/>
              <w:rPr>
                <w:sz w:val="24"/>
                <w:szCs w:val="24"/>
                <w:lang w:val="ru-RU"/>
              </w:rPr>
            </w:pPr>
            <w:r w:rsidRPr="003E33D9">
              <w:rPr>
                <w:rFonts w:ascii="Calibri" w:eastAsia="Calibri" w:hAnsi="Calibri" w:cs="Times New Roman"/>
                <w:color w:val="auto"/>
                <w:sz w:val="24"/>
                <w:szCs w:val="24"/>
                <w:bdr w:val="none" w:sz="0" w:space="0" w:color="auto"/>
                <w:lang w:val="ru-RU"/>
              </w:rPr>
              <w:t xml:space="preserve">198188, РФ, г. Санкт-Петербург, </w:t>
            </w:r>
            <w:proofErr w:type="spellStart"/>
            <w:r w:rsidRPr="003E33D9">
              <w:rPr>
                <w:rFonts w:ascii="Calibri" w:eastAsia="Calibri" w:hAnsi="Calibri" w:cs="Times New Roman"/>
                <w:color w:val="auto"/>
                <w:sz w:val="24"/>
                <w:szCs w:val="24"/>
                <w:bdr w:val="none" w:sz="0" w:space="0" w:color="auto"/>
                <w:lang w:val="ru-RU"/>
              </w:rPr>
              <w:t>вн</w:t>
            </w:r>
            <w:proofErr w:type="spellEnd"/>
            <w:r w:rsidRPr="003E33D9">
              <w:rPr>
                <w:rFonts w:ascii="Calibri" w:eastAsia="Calibri" w:hAnsi="Calibri" w:cs="Times New Roman"/>
                <w:color w:val="auto"/>
                <w:sz w:val="24"/>
                <w:szCs w:val="24"/>
                <w:bdr w:val="none" w:sz="0" w:space="0" w:color="auto"/>
                <w:lang w:val="ru-RU"/>
              </w:rPr>
              <w:t>. тер. г. Муниципальный округ Автово, ул. Зайцева, д. 41, лит. А, пом. 17-Н:93В №568Б</w:t>
            </w:r>
            <w:bookmarkStart w:id="0" w:name="_GoBack"/>
            <w:bookmarkEnd w:id="0"/>
          </w:p>
          <w:p w14:paraId="49479D13" w14:textId="77777777" w:rsidR="00CB6549" w:rsidRPr="003E33D9" w:rsidRDefault="002A27CF">
            <w:pPr>
              <w:pStyle w:val="a4"/>
              <w:tabs>
                <w:tab w:val="left" w:pos="142"/>
              </w:tabs>
              <w:ind w:left="86" w:right="423" w:firstLine="0"/>
              <w:rPr>
                <w:lang w:val="ru-RU"/>
              </w:rPr>
            </w:pPr>
            <w:r>
              <w:rPr>
                <w:sz w:val="24"/>
                <w:szCs w:val="24"/>
              </w:rPr>
              <w:t>E</w:t>
            </w:r>
            <w:r w:rsidRPr="003E33D9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</w:rPr>
              <w:t>mail</w:t>
            </w:r>
            <w:r w:rsidRPr="003E33D9">
              <w:rPr>
                <w:sz w:val="24"/>
                <w:szCs w:val="24"/>
                <w:lang w:val="ru-RU"/>
              </w:rPr>
              <w:t xml:space="preserve">: </w:t>
            </w:r>
            <w:hyperlink r:id="rId13" w:history="1">
              <w:r>
                <w:rPr>
                  <w:rStyle w:val="Hyperlink0"/>
                  <w:rFonts w:eastAsia="Arial Unicode MS"/>
                  <w:sz w:val="24"/>
                  <w:szCs w:val="24"/>
                </w:rPr>
                <w:t>info</w:t>
              </w:r>
              <w:r w:rsidRPr="003E33D9">
                <w:rPr>
                  <w:rStyle w:val="Link"/>
                  <w:sz w:val="24"/>
                  <w:szCs w:val="24"/>
                  <w:lang w:val="ru-RU"/>
                </w:rPr>
                <w:t>@</w:t>
              </w:r>
              <w:r>
                <w:rPr>
                  <w:rStyle w:val="Hyperlink0"/>
                  <w:rFonts w:eastAsia="Arial Unicode MS"/>
                  <w:sz w:val="24"/>
                  <w:szCs w:val="24"/>
                </w:rPr>
                <w:t>mcais</w:t>
              </w:r>
              <w:r w:rsidRPr="003E33D9">
                <w:rPr>
                  <w:rStyle w:val="Link"/>
                  <w:sz w:val="24"/>
                  <w:szCs w:val="24"/>
                  <w:lang w:val="ru-RU"/>
                </w:rPr>
                <w:t>.</w:t>
              </w:r>
              <w:r>
                <w:rPr>
                  <w:rStyle w:val="Hyperlink0"/>
                  <w:rFonts w:eastAsia="Arial Unicode MS"/>
                  <w:sz w:val="24"/>
                  <w:szCs w:val="24"/>
                </w:rPr>
                <w:t>ru</w:t>
              </w:r>
            </w:hyperlink>
            <w:r w:rsidRPr="003E33D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503" w:type="dxa"/>
            </w:tcMar>
          </w:tcPr>
          <w:p w14:paraId="5B61B3DF" w14:textId="77777777" w:rsidR="00CB6549" w:rsidRDefault="002A27CF">
            <w:pPr>
              <w:pStyle w:val="Body"/>
              <w:ind w:right="423"/>
            </w:pPr>
            <w:r>
              <w:rPr>
                <w:b/>
                <w:bCs/>
              </w:rPr>
              <w:t xml:space="preserve">Автопредприятие </w:t>
            </w:r>
          </w:p>
        </w:tc>
      </w:tr>
    </w:tbl>
    <w:p w14:paraId="4B0CCC89" w14:textId="77777777" w:rsidR="00CB6549" w:rsidRDefault="00CB6549">
      <w:pPr>
        <w:pStyle w:val="Body"/>
        <w:widowControl w:val="0"/>
      </w:pPr>
    </w:p>
    <w:p w14:paraId="450F7105" w14:textId="77777777" w:rsidR="00CB6549" w:rsidRDefault="00CB6549">
      <w:pPr>
        <w:pStyle w:val="Body"/>
        <w:ind w:right="423"/>
        <w:sectPr w:rsidR="00CB6549">
          <w:type w:val="continuous"/>
          <w:pgSz w:w="11900" w:h="16840"/>
          <w:pgMar w:top="1134" w:right="566" w:bottom="568" w:left="993" w:header="708" w:footer="708" w:gutter="0"/>
          <w:cols w:space="720"/>
          <w:formProt w:val="0"/>
        </w:sectPr>
      </w:pPr>
    </w:p>
    <w:tbl>
      <w:tblPr>
        <w:tblW w:w="9851" w:type="dxa"/>
        <w:tblInd w:w="1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925"/>
        <w:gridCol w:w="4926"/>
      </w:tblGrid>
      <w:tr w:rsidR="00CB6549" w14:paraId="1424500A" w14:textId="77777777">
        <w:trPr>
          <w:trHeight w:val="610"/>
        </w:trPr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503" w:type="dxa"/>
            </w:tcMar>
          </w:tcPr>
          <w:p w14:paraId="7C6FB111" w14:textId="45A51EC2" w:rsidR="00CB6549" w:rsidRPr="00BC605D" w:rsidRDefault="00CB6549">
            <w:pPr>
              <w:pStyle w:val="Body"/>
              <w:ind w:right="423"/>
              <w:rPr>
                <w:lang w:val="en-US"/>
              </w:rPr>
            </w:pPr>
          </w:p>
          <w:p w14:paraId="63E8DABA" w14:textId="53838AEF" w:rsidR="00CB6549" w:rsidRDefault="002A27CF">
            <w:pPr>
              <w:pStyle w:val="Body"/>
              <w:ind w:right="423"/>
            </w:pPr>
            <w:r>
              <w:t>___________________/</w:t>
            </w:r>
            <w:r w:rsidR="003350B0">
              <w:rPr>
                <w:rFonts w:ascii="Arial" w:eastAsia="Arial" w:hAnsi="Arial" w:cs="Arial"/>
                <w:sz w:val="23"/>
                <w:szCs w:val="23"/>
              </w:rPr>
              <w:t>Л.Н. Маркина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503" w:type="dxa"/>
            </w:tcMar>
          </w:tcPr>
          <w:p w14:paraId="771BEDA7" w14:textId="77777777" w:rsidR="00CB6549" w:rsidRDefault="00CB6549">
            <w:pPr>
              <w:pStyle w:val="Body"/>
              <w:ind w:right="423"/>
            </w:pPr>
          </w:p>
          <w:p w14:paraId="057928F1" w14:textId="77777777" w:rsidR="00CB6549" w:rsidRDefault="002A27CF">
            <w:pPr>
              <w:pStyle w:val="Body"/>
              <w:ind w:right="423"/>
            </w:pPr>
            <w:r>
              <w:t xml:space="preserve">__________________/___________/ </w:t>
            </w:r>
          </w:p>
        </w:tc>
      </w:tr>
    </w:tbl>
    <w:p w14:paraId="501F42BC" w14:textId="77777777" w:rsidR="00CB6549" w:rsidRDefault="00CB6549">
      <w:pPr>
        <w:pStyle w:val="Body"/>
        <w:widowControl w:val="0"/>
        <w:ind w:left="2" w:hanging="2"/>
      </w:pPr>
    </w:p>
    <w:p w14:paraId="5A4FFB7D" w14:textId="77777777" w:rsidR="00CB6549" w:rsidRDefault="00CB6549">
      <w:pPr>
        <w:pStyle w:val="Body"/>
        <w:ind w:left="1416" w:right="423" w:firstLine="708"/>
        <w:jc w:val="center"/>
        <w:rPr>
          <w:sz w:val="22"/>
          <w:szCs w:val="22"/>
          <w:u w:val="single"/>
        </w:rPr>
      </w:pPr>
    </w:p>
    <w:p w14:paraId="496FD868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62CDDA22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0E3627B7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4E9E5765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2B8B9536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24E7F217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713F1C0B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1D23BAF9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7EC8A85D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72EFE3AE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77FE79A0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788CF338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525BB489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2329DC17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17ED1C8C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7E6CF78E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3561F47A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09ECC9C2" w14:textId="77777777" w:rsidR="00CB6549" w:rsidRDefault="00CB6549">
      <w:pPr>
        <w:pStyle w:val="Body"/>
        <w:ind w:left="5103"/>
        <w:jc w:val="right"/>
        <w:rPr>
          <w:sz w:val="22"/>
          <w:szCs w:val="22"/>
          <w:u w:val="single"/>
        </w:rPr>
      </w:pPr>
    </w:p>
    <w:p w14:paraId="5C04DE5B" w14:textId="77777777" w:rsidR="00CB6549" w:rsidRDefault="00CB6549">
      <w:pPr>
        <w:pStyle w:val="Body"/>
        <w:ind w:left="5103"/>
        <w:jc w:val="right"/>
      </w:pPr>
    </w:p>
    <w:sectPr w:rsidR="00CB6549">
      <w:type w:val="continuous"/>
      <w:pgSz w:w="11900" w:h="16840"/>
      <w:pgMar w:top="1134" w:right="566" w:bottom="568" w:left="993" w:header="708" w:footer="708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A6175" w14:textId="77777777" w:rsidR="001633F7" w:rsidRDefault="001633F7">
      <w:r>
        <w:separator/>
      </w:r>
    </w:p>
  </w:endnote>
  <w:endnote w:type="continuationSeparator" w:id="0">
    <w:p w14:paraId="0794A781" w14:textId="77777777" w:rsidR="001633F7" w:rsidRDefault="00163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DE326" w14:textId="77777777" w:rsidR="00BC605D" w:rsidRDefault="00BC605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9C0F5" w14:textId="77777777" w:rsidR="00CB6549" w:rsidRDefault="00CB6549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6FC64" w14:textId="77777777" w:rsidR="00BC605D" w:rsidRDefault="00BC605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6D27C" w14:textId="77777777" w:rsidR="001633F7" w:rsidRDefault="001633F7">
      <w:r>
        <w:separator/>
      </w:r>
    </w:p>
  </w:footnote>
  <w:footnote w:type="continuationSeparator" w:id="0">
    <w:p w14:paraId="62B6CD3B" w14:textId="77777777" w:rsidR="001633F7" w:rsidRDefault="00163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6BB8F" w14:textId="77777777" w:rsidR="00BC605D" w:rsidRDefault="00BC605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4DA4E" w14:textId="77777777" w:rsidR="00CB6549" w:rsidRDefault="00CB6549">
    <w:pPr>
      <w:pStyle w:val="Header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8781F" w14:textId="77777777" w:rsidR="00BC605D" w:rsidRDefault="00BC605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46D18"/>
    <w:multiLevelType w:val="multilevel"/>
    <w:tmpl w:val="04CEB482"/>
    <w:styleLink w:val="ImportedStyle1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00"/>
        </w:tabs>
        <w:ind w:left="780" w:hanging="7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00"/>
        </w:tabs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00"/>
        </w:tabs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00"/>
          <w:tab w:val="left" w:pos="780"/>
        </w:tabs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00"/>
          <w:tab w:val="left" w:pos="780"/>
        </w:tabs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00"/>
          <w:tab w:val="left" w:pos="780"/>
        </w:tabs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00"/>
          <w:tab w:val="left" w:pos="780"/>
        </w:tabs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00"/>
          <w:tab w:val="left" w:pos="780"/>
        </w:tabs>
        <w:ind w:left="2160" w:hanging="21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DC540B2"/>
    <w:multiLevelType w:val="multilevel"/>
    <w:tmpl w:val="04CEB482"/>
    <w:numStyleLink w:val="ImportedStyle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1" w:cryptProviderType="rsaAES" w:cryptAlgorithmClass="hash" w:cryptAlgorithmType="typeAny" w:cryptAlgorithmSid="14" w:cryptSpinCount="100000" w:hash="emHSx5yJ7uxA0ghLf7Tj4G4fzS69YB2ODbCqb02m0YGHPi/voRYT1W4KdynlkkzEm8yhOkF/Dk4eGwMjQGVuVw==" w:salt="ncPCqrxBvggx04xNorxFpQ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549"/>
    <w:rsid w:val="00007BB5"/>
    <w:rsid w:val="000A1000"/>
    <w:rsid w:val="001633F7"/>
    <w:rsid w:val="002A27CF"/>
    <w:rsid w:val="003350B0"/>
    <w:rsid w:val="003473F7"/>
    <w:rsid w:val="003E33D9"/>
    <w:rsid w:val="004327EB"/>
    <w:rsid w:val="00450E8D"/>
    <w:rsid w:val="00717687"/>
    <w:rsid w:val="00B32F36"/>
    <w:rsid w:val="00BC605D"/>
    <w:rsid w:val="00BE0EFA"/>
    <w:rsid w:val="00C032FC"/>
    <w:rsid w:val="00C700D6"/>
    <w:rsid w:val="00CB4997"/>
    <w:rsid w:val="00CB6549"/>
    <w:rsid w:val="00D15CCF"/>
    <w:rsid w:val="00E53821"/>
    <w:rsid w:val="00F21C99"/>
    <w:rsid w:val="00FF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7C03A9"/>
  <w15:docId w15:val="{3480DEDE-27CE-AB40-9E51-0A5B50B81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en-US"/>
    </w:rPr>
  </w:style>
  <w:style w:type="paragraph" w:styleId="6">
    <w:name w:val="heading 6"/>
    <w:next w:val="Body"/>
    <w:uiPriority w:val="9"/>
    <w:unhideWhenUsed/>
    <w:qFormat/>
    <w:pPr>
      <w:keepNext/>
      <w:tabs>
        <w:tab w:val="left" w:pos="142"/>
        <w:tab w:val="left" w:pos="567"/>
        <w:tab w:val="left" w:pos="10631"/>
      </w:tabs>
      <w:ind w:left="86" w:right="52"/>
      <w:jc w:val="both"/>
      <w:outlineLvl w:val="5"/>
    </w:pPr>
    <w:rPr>
      <w:rFonts w:cs="Arial Unicode MS"/>
      <w:b/>
      <w:bCs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Inii">
    <w:name w:val="Inii"/>
    <w:pPr>
      <w:widowControl w:val="0"/>
      <w:ind w:firstLine="851"/>
      <w:jc w:val="both"/>
    </w:pPr>
    <w:rPr>
      <w:rFonts w:ascii="Courier New" w:hAnsi="Courier New" w:cs="Arial Unicode MS"/>
      <w:color w:val="000000"/>
      <w:sz w:val="22"/>
      <w:szCs w:val="22"/>
      <w:u w:color="000000"/>
    </w:rPr>
  </w:style>
  <w:style w:type="paragraph" w:customStyle="1" w:styleId="Heading">
    <w:name w:val="Heading"/>
    <w:next w:val="Body"/>
    <w:pPr>
      <w:keepNext/>
      <w:tabs>
        <w:tab w:val="left" w:pos="8222"/>
      </w:tabs>
      <w:ind w:firstLine="708"/>
      <w:jc w:val="both"/>
      <w:outlineLvl w:val="0"/>
    </w:pPr>
    <w:rPr>
      <w:rFonts w:eastAsia="Times New Roman"/>
      <w:color w:val="000000"/>
      <w:sz w:val="24"/>
      <w:szCs w:val="24"/>
      <w:u w:color="000000"/>
    </w:rPr>
  </w:style>
  <w:style w:type="paragraph" w:styleId="a4">
    <w:name w:val="Body Text Indent"/>
    <w:pPr>
      <w:ind w:firstLine="708"/>
      <w:jc w:val="both"/>
    </w:pPr>
    <w:rPr>
      <w:rFonts w:cs="Arial Unicode MS"/>
      <w:color w:val="000000"/>
      <w:sz w:val="22"/>
      <w:szCs w:val="22"/>
      <w:u w:color="000000"/>
      <w:lang w:val="en-US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imes New Roman" w:eastAsia="Times New Roman" w:hAnsi="Times New Roman" w:cs="Times New Roman"/>
      <w:color w:val="0000FF"/>
      <w:u w:val="single" w:color="0000FF"/>
      <w:lang w:val="en-US"/>
    </w:rPr>
  </w:style>
  <w:style w:type="paragraph" w:styleId="a5">
    <w:name w:val="header"/>
    <w:basedOn w:val="a"/>
    <w:link w:val="a6"/>
    <w:uiPriority w:val="99"/>
    <w:unhideWhenUsed/>
    <w:rsid w:val="00BC60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605D"/>
    <w:rPr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BC60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605D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info@mcais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2025-11-21T08:16:00Z</dcterms:created>
  <dcterms:modified xsi:type="dcterms:W3CDTF">2025-11-21T08:16:00Z</dcterms:modified>
</cp:coreProperties>
</file>